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1049" w:rsidRPr="00AF6052" w:rsidRDefault="00471049" w:rsidP="00471049">
      <w:pPr>
        <w:pStyle w:val="Header"/>
        <w:jc w:val="center"/>
        <w:rPr>
          <w:rFonts w:ascii="Times New Roman" w:hAnsi="Times New Roman" w:cs="Times New Roman"/>
          <w:b/>
          <w:i/>
          <w:sz w:val="38"/>
        </w:rPr>
      </w:pPr>
      <w:r w:rsidRPr="00AF6052">
        <w:rPr>
          <w:rFonts w:ascii="Times New Roman" w:hAnsi="Times New Roman" w:cs="Times New Roman"/>
          <w:b/>
          <w:i/>
          <w:sz w:val="38"/>
        </w:rPr>
        <w:t>Public Utility Commission of Texas</w:t>
      </w:r>
    </w:p>
    <w:p w:rsidR="00471049" w:rsidRPr="00AF6052" w:rsidRDefault="00471049" w:rsidP="00471049">
      <w:pPr>
        <w:pStyle w:val="Header"/>
        <w:tabs>
          <w:tab w:val="left" w:pos="1800"/>
          <w:tab w:val="left" w:pos="6840"/>
        </w:tabs>
        <w:spacing w:before="120" w:after="120"/>
        <w:jc w:val="center"/>
        <w:rPr>
          <w:rFonts w:ascii="Times New Roman" w:hAnsi="Times New Roman" w:cs="Times New Roman"/>
          <w:b/>
          <w:sz w:val="12"/>
        </w:rPr>
      </w:pPr>
      <w:r w:rsidRPr="00AF6052">
        <w:rPr>
          <w:rFonts w:ascii="Times New Roman" w:hAnsi="Times New Roman" w:cs="Times New Roman"/>
          <w:b/>
          <w:sz w:val="12"/>
          <w:u w:val="single"/>
        </w:rPr>
        <w:t>___________________________________________________________________________________</w:t>
      </w:r>
    </w:p>
    <w:p w:rsidR="00471049" w:rsidRPr="00AF6052" w:rsidRDefault="00471049" w:rsidP="00471049">
      <w:pPr>
        <w:pStyle w:val="Header"/>
        <w:tabs>
          <w:tab w:val="left" w:pos="1980"/>
          <w:tab w:val="left" w:pos="6750"/>
        </w:tabs>
        <w:spacing w:after="240"/>
        <w:jc w:val="center"/>
        <w:rPr>
          <w:rFonts w:ascii="Times New Roman" w:hAnsi="Times New Roman" w:cs="Times New Roman"/>
          <w:b/>
          <w:sz w:val="38"/>
        </w:rPr>
      </w:pPr>
      <w:r w:rsidRPr="00AF6052">
        <w:rPr>
          <w:rFonts w:ascii="Times New Roman" w:hAnsi="Times New Roman" w:cs="Times New Roman"/>
          <w:b/>
          <w:sz w:val="38"/>
        </w:rPr>
        <w:t>Memorandum</w:t>
      </w:r>
    </w:p>
    <w:p w:rsidR="00BE6A4A" w:rsidRPr="005F68B6" w:rsidRDefault="00275909" w:rsidP="00BE6A4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b/>
          <w:sz w:val="24"/>
          <w:szCs w:val="24"/>
        </w:rPr>
        <w:t>To:</w:t>
      </w:r>
      <w:r w:rsidR="001C3905" w:rsidRPr="005F68B6">
        <w:rPr>
          <w:rFonts w:ascii="Times New Roman" w:hAnsi="Times New Roman" w:cs="Times New Roman"/>
          <w:sz w:val="24"/>
          <w:szCs w:val="24"/>
        </w:rPr>
        <w:tab/>
      </w:r>
      <w:r w:rsidR="00B61663">
        <w:rPr>
          <w:rFonts w:ascii="Times New Roman" w:hAnsi="Times New Roman" w:cs="Times New Roman"/>
          <w:sz w:val="24"/>
          <w:szCs w:val="24"/>
        </w:rPr>
        <w:t>Jacob Lawler</w:t>
      </w:r>
      <w:r w:rsidR="00BE6A4A" w:rsidRPr="005F68B6">
        <w:rPr>
          <w:rFonts w:ascii="Times New Roman" w:hAnsi="Times New Roman" w:cs="Times New Roman"/>
          <w:sz w:val="24"/>
          <w:szCs w:val="24"/>
        </w:rPr>
        <w:t xml:space="preserve">, Attorney </w:t>
      </w:r>
    </w:p>
    <w:p w:rsidR="00275909" w:rsidRPr="005F68B6" w:rsidRDefault="00BE6A4A" w:rsidP="00BE6A4A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sz w:val="24"/>
          <w:szCs w:val="24"/>
        </w:rPr>
        <w:tab/>
      </w:r>
      <w:r w:rsidR="00275909" w:rsidRPr="005F68B6">
        <w:rPr>
          <w:rFonts w:ascii="Times New Roman" w:hAnsi="Times New Roman" w:cs="Times New Roman"/>
          <w:sz w:val="24"/>
          <w:szCs w:val="24"/>
        </w:rPr>
        <w:t>Legal Division</w:t>
      </w:r>
    </w:p>
    <w:p w:rsidR="00275909" w:rsidRPr="005F68B6" w:rsidRDefault="00275909" w:rsidP="002759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5909" w:rsidRPr="005F68B6" w:rsidRDefault="001D713D" w:rsidP="00275909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b/>
          <w:sz w:val="24"/>
          <w:szCs w:val="24"/>
        </w:rPr>
        <w:t>Thru:</w:t>
      </w:r>
      <w:r w:rsidR="00275909" w:rsidRPr="005F68B6">
        <w:rPr>
          <w:rFonts w:ascii="Times New Roman" w:hAnsi="Times New Roman" w:cs="Times New Roman"/>
          <w:sz w:val="24"/>
          <w:szCs w:val="24"/>
        </w:rPr>
        <w:tab/>
        <w:t>Tammy Benter, Director</w:t>
      </w:r>
    </w:p>
    <w:p w:rsidR="00275909" w:rsidRPr="005F68B6" w:rsidRDefault="00275909" w:rsidP="00275909">
      <w:pPr>
        <w:spacing w:after="0"/>
        <w:ind w:left="144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sz w:val="24"/>
          <w:szCs w:val="24"/>
        </w:rPr>
        <w:t>Water Utilities Division</w:t>
      </w:r>
    </w:p>
    <w:p w:rsidR="00275909" w:rsidRPr="005F68B6" w:rsidRDefault="00275909" w:rsidP="002759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2048" w:rsidRPr="005F68B6" w:rsidRDefault="00275909" w:rsidP="00275909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b/>
          <w:sz w:val="24"/>
          <w:szCs w:val="24"/>
        </w:rPr>
        <w:t>From:</w:t>
      </w:r>
      <w:r w:rsidRPr="005F68B6">
        <w:rPr>
          <w:rFonts w:ascii="Times New Roman" w:hAnsi="Times New Roman" w:cs="Times New Roman"/>
          <w:sz w:val="24"/>
          <w:szCs w:val="24"/>
        </w:rPr>
        <w:tab/>
      </w:r>
      <w:r w:rsidR="00855293" w:rsidRPr="005F68B6">
        <w:rPr>
          <w:rFonts w:ascii="Times New Roman" w:hAnsi="Times New Roman" w:cs="Times New Roman"/>
          <w:sz w:val="24"/>
          <w:szCs w:val="24"/>
        </w:rPr>
        <w:t xml:space="preserve">Emily Sears, </w:t>
      </w:r>
      <w:r w:rsidR="00237AD5" w:rsidRPr="005F68B6">
        <w:rPr>
          <w:rFonts w:ascii="Times New Roman" w:hAnsi="Times New Roman" w:cs="Times New Roman"/>
          <w:sz w:val="24"/>
          <w:szCs w:val="24"/>
        </w:rPr>
        <w:t>Financial Analyst</w:t>
      </w:r>
    </w:p>
    <w:p w:rsidR="0073374B" w:rsidRPr="005F68B6" w:rsidRDefault="0073374B" w:rsidP="00275909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sz w:val="24"/>
          <w:szCs w:val="24"/>
        </w:rPr>
        <w:tab/>
      </w:r>
      <w:r w:rsidR="00B61663">
        <w:rPr>
          <w:rFonts w:ascii="Times New Roman" w:hAnsi="Times New Roman" w:cs="Times New Roman"/>
          <w:sz w:val="24"/>
          <w:szCs w:val="24"/>
        </w:rPr>
        <w:t>Jolie Mathis, Engineering Specialist</w:t>
      </w:r>
    </w:p>
    <w:p w:rsidR="00275909" w:rsidRPr="005F68B6" w:rsidRDefault="0073374B" w:rsidP="00237AD5">
      <w:pPr>
        <w:tabs>
          <w:tab w:val="left" w:pos="144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F68B6">
        <w:rPr>
          <w:rFonts w:ascii="Times New Roman" w:hAnsi="Times New Roman" w:cs="Times New Roman"/>
          <w:sz w:val="24"/>
          <w:szCs w:val="24"/>
        </w:rPr>
        <w:tab/>
      </w:r>
      <w:r w:rsidR="00275909" w:rsidRPr="005F68B6">
        <w:rPr>
          <w:rFonts w:ascii="Times New Roman" w:hAnsi="Times New Roman" w:cs="Times New Roman"/>
          <w:sz w:val="24"/>
          <w:szCs w:val="24"/>
        </w:rPr>
        <w:t>Water Utilities Division</w:t>
      </w:r>
    </w:p>
    <w:p w:rsidR="00275909" w:rsidRPr="005F68B6" w:rsidRDefault="00275909" w:rsidP="00275909">
      <w:pPr>
        <w:tabs>
          <w:tab w:val="left" w:pos="1440"/>
          <w:tab w:val="right" w:pos="9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75909" w:rsidRPr="005F68B6" w:rsidRDefault="00275909" w:rsidP="00275909">
      <w:pPr>
        <w:tabs>
          <w:tab w:val="left" w:pos="1440"/>
          <w:tab w:val="right" w:pos="9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68B6">
        <w:rPr>
          <w:rFonts w:ascii="Times New Roman" w:hAnsi="Times New Roman" w:cs="Times New Roman"/>
          <w:b/>
          <w:sz w:val="24"/>
          <w:szCs w:val="24"/>
        </w:rPr>
        <w:t>Date:</w:t>
      </w:r>
      <w:r w:rsidR="00300587" w:rsidRPr="005F68B6">
        <w:rPr>
          <w:rFonts w:ascii="Times New Roman" w:hAnsi="Times New Roman" w:cs="Times New Roman"/>
          <w:sz w:val="24"/>
          <w:szCs w:val="24"/>
        </w:rPr>
        <w:tab/>
      </w:r>
      <w:r w:rsidR="004D6545">
        <w:rPr>
          <w:rFonts w:ascii="Times New Roman" w:hAnsi="Times New Roman" w:cs="Times New Roman"/>
          <w:sz w:val="24"/>
          <w:szCs w:val="24"/>
        </w:rPr>
        <w:t>February 3</w:t>
      </w:r>
      <w:r w:rsidR="003C4BB4" w:rsidRPr="004D6545">
        <w:rPr>
          <w:rFonts w:ascii="Times New Roman" w:hAnsi="Times New Roman" w:cs="Times New Roman"/>
          <w:sz w:val="24"/>
          <w:szCs w:val="24"/>
        </w:rPr>
        <w:t>, 201</w:t>
      </w:r>
      <w:r w:rsidR="00A5520C" w:rsidRPr="004D6545">
        <w:rPr>
          <w:rFonts w:ascii="Times New Roman" w:hAnsi="Times New Roman" w:cs="Times New Roman"/>
          <w:sz w:val="24"/>
          <w:szCs w:val="24"/>
        </w:rPr>
        <w:t>7</w:t>
      </w:r>
    </w:p>
    <w:p w:rsidR="00275909" w:rsidRPr="005F68B6" w:rsidRDefault="00275909" w:rsidP="00275909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sz w:val="24"/>
          <w:szCs w:val="24"/>
        </w:rPr>
      </w:pPr>
    </w:p>
    <w:p w:rsidR="009F2048" w:rsidRPr="00FC2565" w:rsidRDefault="00275909" w:rsidP="009F2048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i/>
          <w:sz w:val="24"/>
        </w:rPr>
      </w:pPr>
      <w:r w:rsidRPr="005F68B6">
        <w:rPr>
          <w:rFonts w:ascii="Times New Roman" w:hAnsi="Times New Roman" w:cs="Times New Roman"/>
          <w:b/>
          <w:sz w:val="24"/>
          <w:szCs w:val="24"/>
        </w:rPr>
        <w:t>Subject:</w:t>
      </w:r>
      <w:r w:rsidR="00471049" w:rsidRPr="005F68B6">
        <w:rPr>
          <w:rFonts w:ascii="Times New Roman" w:hAnsi="Times New Roman" w:cs="Times New Roman"/>
          <w:b/>
          <w:sz w:val="24"/>
          <w:szCs w:val="24"/>
        </w:rPr>
        <w:tab/>
      </w:r>
      <w:r w:rsidR="005A4731" w:rsidRPr="003C4BB4">
        <w:rPr>
          <w:rFonts w:ascii="Times New Roman" w:hAnsi="Times New Roman" w:cs="Times New Roman"/>
          <w:b/>
          <w:sz w:val="24"/>
          <w:szCs w:val="24"/>
        </w:rPr>
        <w:t xml:space="preserve">Docket No. </w:t>
      </w:r>
      <w:r w:rsidR="00B61663">
        <w:rPr>
          <w:rFonts w:ascii="Times New Roman" w:hAnsi="Times New Roman" w:cs="Times New Roman"/>
          <w:b/>
          <w:sz w:val="24"/>
          <w:szCs w:val="24"/>
        </w:rPr>
        <w:t>46198</w:t>
      </w:r>
      <w:r w:rsidR="005A4731" w:rsidRPr="005F68B6">
        <w:rPr>
          <w:rFonts w:ascii="Times New Roman" w:hAnsi="Times New Roman" w:cs="Times New Roman"/>
          <w:sz w:val="24"/>
          <w:szCs w:val="24"/>
        </w:rPr>
        <w:t>;</w:t>
      </w:r>
      <w:r w:rsidR="005A4731" w:rsidRPr="005F68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F2048" w:rsidRPr="00FC2565">
        <w:rPr>
          <w:rFonts w:ascii="Times New Roman" w:hAnsi="Times New Roman" w:cs="Times New Roman"/>
          <w:i/>
          <w:sz w:val="24"/>
        </w:rPr>
        <w:t xml:space="preserve">Application of </w:t>
      </w:r>
      <w:r w:rsidR="005E29AB">
        <w:rPr>
          <w:rFonts w:ascii="Times New Roman" w:hAnsi="Times New Roman" w:cs="Times New Roman"/>
          <w:i/>
          <w:sz w:val="24"/>
        </w:rPr>
        <w:t>SWWC Utilities, Inc. dba Diamond Water Company and SWWC Utilities, Inc. dba Water Services, Inc.</w:t>
      </w:r>
      <w:r w:rsidR="009F2048" w:rsidRPr="00FC2565">
        <w:rPr>
          <w:rFonts w:ascii="Times New Roman" w:hAnsi="Times New Roman" w:cs="Times New Roman"/>
          <w:i/>
          <w:sz w:val="24"/>
        </w:rPr>
        <w:t xml:space="preserve"> for Sale, Transfer, or Merger of Facilities and Certificate Rights in </w:t>
      </w:r>
      <w:r w:rsidR="005E29AB">
        <w:rPr>
          <w:rFonts w:ascii="Times New Roman" w:hAnsi="Times New Roman" w:cs="Times New Roman"/>
          <w:i/>
          <w:sz w:val="24"/>
        </w:rPr>
        <w:t>Bandera, Comal, and Gillespie Counties</w:t>
      </w:r>
      <w:r w:rsidR="009F2048" w:rsidRPr="00FC2565">
        <w:rPr>
          <w:rFonts w:ascii="Times New Roman" w:hAnsi="Times New Roman" w:cs="Times New Roman"/>
          <w:i/>
          <w:sz w:val="24"/>
          <w:lang w:val="en-CA"/>
        </w:rPr>
        <w:fldChar w:fldCharType="begin"/>
      </w:r>
      <w:r w:rsidR="009F2048" w:rsidRPr="00FC2565">
        <w:rPr>
          <w:rFonts w:ascii="Times New Roman" w:hAnsi="Times New Roman" w:cs="Times New Roman"/>
          <w:i/>
          <w:sz w:val="24"/>
          <w:lang w:val="en-CA"/>
        </w:rPr>
        <w:instrText xml:space="preserve"> SEQ CHAPTER \h \r 1</w:instrText>
      </w:r>
      <w:r w:rsidR="009F2048" w:rsidRPr="00FC2565">
        <w:rPr>
          <w:rFonts w:ascii="Times New Roman" w:hAnsi="Times New Roman" w:cs="Times New Roman"/>
          <w:i/>
          <w:sz w:val="24"/>
          <w:lang w:val="en-CA"/>
        </w:rPr>
        <w:fldChar w:fldCharType="end"/>
      </w:r>
    </w:p>
    <w:p w:rsidR="009F2048" w:rsidRPr="00FC2565" w:rsidRDefault="009F2048" w:rsidP="009F2048">
      <w:pPr>
        <w:tabs>
          <w:tab w:val="left" w:pos="1440"/>
        </w:tabs>
        <w:spacing w:after="0"/>
        <w:ind w:left="1440" w:hanging="1440"/>
        <w:rPr>
          <w:rFonts w:ascii="Times New Roman" w:hAnsi="Times New Roman" w:cs="Times New Roman"/>
          <w:i/>
          <w:sz w:val="24"/>
        </w:rPr>
      </w:pPr>
    </w:p>
    <w:p w:rsidR="005E29AB" w:rsidRDefault="009F2048" w:rsidP="009F2048">
      <w:pPr>
        <w:tabs>
          <w:tab w:val="right" w:pos="9360"/>
        </w:tabs>
        <w:jc w:val="both"/>
        <w:rPr>
          <w:rFonts w:ascii="Times New Roman" w:hAnsi="Times New Roman" w:cs="Times New Roman"/>
          <w:sz w:val="24"/>
        </w:rPr>
      </w:pPr>
      <w:r w:rsidRPr="00FC2565">
        <w:rPr>
          <w:rFonts w:ascii="Times New Roman" w:hAnsi="Times New Roman" w:cs="Times New Roman"/>
          <w:sz w:val="24"/>
        </w:rPr>
        <w:t xml:space="preserve">On </w:t>
      </w:r>
      <w:r w:rsidR="005E29AB">
        <w:rPr>
          <w:rFonts w:ascii="Times New Roman" w:hAnsi="Times New Roman" w:cs="Times New Roman"/>
          <w:sz w:val="24"/>
        </w:rPr>
        <w:t>July</w:t>
      </w:r>
      <w:r w:rsidRPr="00FC2565">
        <w:rPr>
          <w:rFonts w:ascii="Times New Roman" w:hAnsi="Times New Roman" w:cs="Times New Roman"/>
          <w:sz w:val="24"/>
        </w:rPr>
        <w:t xml:space="preserve"> </w:t>
      </w:r>
      <w:r w:rsidR="005E29AB">
        <w:rPr>
          <w:rFonts w:ascii="Times New Roman" w:hAnsi="Times New Roman" w:cs="Times New Roman"/>
          <w:sz w:val="24"/>
        </w:rPr>
        <w:t>21</w:t>
      </w:r>
      <w:r w:rsidRPr="00FC2565">
        <w:rPr>
          <w:rFonts w:ascii="Times New Roman" w:hAnsi="Times New Roman" w:cs="Times New Roman"/>
          <w:sz w:val="24"/>
        </w:rPr>
        <w:t>, 2016</w:t>
      </w:r>
      <w:r w:rsidR="005E29AB">
        <w:rPr>
          <w:rFonts w:ascii="Times New Roman" w:hAnsi="Times New Roman" w:cs="Times New Roman"/>
          <w:sz w:val="24"/>
        </w:rPr>
        <w:t xml:space="preserve"> SWWC Utilities, Inc. dba Water Services, Inc.</w:t>
      </w:r>
      <w:r w:rsidRPr="00FC2565">
        <w:rPr>
          <w:rFonts w:ascii="Times New Roman" w:hAnsi="Times New Roman" w:cs="Times New Roman"/>
          <w:sz w:val="24"/>
        </w:rPr>
        <w:t xml:space="preserve"> (Purchaser) filed an application to purchase facilities and transfer and cancel all of Certificate of Convenience and Necessity (CCN) No. </w:t>
      </w:r>
      <w:r w:rsidR="005E29AB">
        <w:rPr>
          <w:rFonts w:ascii="Times New Roman" w:hAnsi="Times New Roman" w:cs="Times New Roman"/>
          <w:sz w:val="24"/>
        </w:rPr>
        <w:t>12865</w:t>
      </w:r>
      <w:r w:rsidRPr="00FC2565">
        <w:rPr>
          <w:rFonts w:ascii="Times New Roman" w:hAnsi="Times New Roman" w:cs="Times New Roman"/>
          <w:sz w:val="24"/>
        </w:rPr>
        <w:t xml:space="preserve"> of </w:t>
      </w:r>
      <w:r w:rsidR="005E29AB">
        <w:rPr>
          <w:rFonts w:ascii="Times New Roman" w:hAnsi="Times New Roman" w:cs="Times New Roman"/>
          <w:sz w:val="24"/>
        </w:rPr>
        <w:t>SWWC Utilities, Inc. dba Diamond Water Company (</w:t>
      </w:r>
      <w:r w:rsidRPr="00FC2565">
        <w:rPr>
          <w:rFonts w:ascii="Times New Roman" w:hAnsi="Times New Roman" w:cs="Times New Roman"/>
          <w:sz w:val="24"/>
        </w:rPr>
        <w:t>Seller) (</w:t>
      </w:r>
      <w:r>
        <w:rPr>
          <w:rFonts w:ascii="Times New Roman" w:hAnsi="Times New Roman" w:cs="Times New Roman"/>
          <w:sz w:val="24"/>
        </w:rPr>
        <w:t>c</w:t>
      </w:r>
      <w:r w:rsidRPr="00FC2565">
        <w:rPr>
          <w:rFonts w:ascii="Times New Roman" w:hAnsi="Times New Roman" w:cs="Times New Roman"/>
          <w:sz w:val="24"/>
        </w:rPr>
        <w:t>ollectively</w:t>
      </w:r>
      <w:r>
        <w:rPr>
          <w:rFonts w:ascii="Times New Roman" w:hAnsi="Times New Roman" w:cs="Times New Roman"/>
          <w:sz w:val="24"/>
        </w:rPr>
        <w:t>,</w:t>
      </w:r>
      <w:r w:rsidRPr="00FC2565">
        <w:rPr>
          <w:rFonts w:ascii="Times New Roman" w:hAnsi="Times New Roman" w:cs="Times New Roman"/>
          <w:sz w:val="24"/>
        </w:rPr>
        <w:t xml:space="preserve"> Applicants), in </w:t>
      </w:r>
      <w:r w:rsidR="005E29AB">
        <w:rPr>
          <w:rFonts w:ascii="Times New Roman" w:hAnsi="Times New Roman" w:cs="Times New Roman"/>
          <w:sz w:val="24"/>
        </w:rPr>
        <w:t>Bandera, Comal, and Gillespie</w:t>
      </w:r>
      <w:r w:rsidRPr="00FC2565">
        <w:rPr>
          <w:rFonts w:ascii="Times New Roman" w:hAnsi="Times New Roman" w:cs="Times New Roman"/>
          <w:sz w:val="24"/>
        </w:rPr>
        <w:t xml:space="preserve"> Count</w:t>
      </w:r>
      <w:r w:rsidR="005E29AB">
        <w:rPr>
          <w:rFonts w:ascii="Times New Roman" w:hAnsi="Times New Roman" w:cs="Times New Roman"/>
          <w:sz w:val="24"/>
        </w:rPr>
        <w:t>ies</w:t>
      </w:r>
      <w:r w:rsidRPr="00FC2565">
        <w:rPr>
          <w:rFonts w:ascii="Times New Roman" w:hAnsi="Times New Roman" w:cs="Times New Roman"/>
          <w:sz w:val="24"/>
        </w:rPr>
        <w:t xml:space="preserve">, Texas.  The </w:t>
      </w:r>
      <w:r>
        <w:rPr>
          <w:rFonts w:ascii="Times New Roman" w:hAnsi="Times New Roman" w:cs="Times New Roman"/>
          <w:sz w:val="24"/>
        </w:rPr>
        <w:t>a</w:t>
      </w:r>
      <w:r w:rsidRPr="00FC2565">
        <w:rPr>
          <w:rFonts w:ascii="Times New Roman" w:hAnsi="Times New Roman" w:cs="Times New Roman"/>
          <w:sz w:val="24"/>
        </w:rPr>
        <w:t xml:space="preserve">pplication was filed pursuant to </w:t>
      </w:r>
      <w:r>
        <w:rPr>
          <w:rFonts w:ascii="Times New Roman" w:hAnsi="Times New Roman" w:cs="Times New Roman"/>
          <w:sz w:val="24"/>
        </w:rPr>
        <w:t>16 Texas Administrative Code §§ 24.109 and 24.112 (16 TAC) and Texas Water Code § 13.301 (TWC).</w:t>
      </w:r>
      <w:r w:rsidR="005E29AB">
        <w:rPr>
          <w:rFonts w:ascii="Times New Roman" w:hAnsi="Times New Roman" w:cs="Times New Roman"/>
          <w:sz w:val="24"/>
        </w:rPr>
        <w:t xml:space="preserve">  </w:t>
      </w:r>
    </w:p>
    <w:p w:rsidR="00A5520C" w:rsidRPr="0081026C" w:rsidRDefault="00A5520C" w:rsidP="00A5520C">
      <w:pPr>
        <w:tabs>
          <w:tab w:val="right" w:pos="9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81026C">
        <w:rPr>
          <w:rFonts w:ascii="Times New Roman" w:hAnsi="Times New Roman" w:cs="Times New Roman"/>
          <w:sz w:val="24"/>
          <w:szCs w:val="24"/>
        </w:rPr>
        <w:t xml:space="preserve">On </w:t>
      </w:r>
      <w:r w:rsidR="004D6545" w:rsidRPr="004D6545">
        <w:rPr>
          <w:rFonts w:ascii="Times New Roman" w:hAnsi="Times New Roman" w:cs="Times New Roman"/>
          <w:sz w:val="24"/>
          <w:szCs w:val="24"/>
        </w:rPr>
        <w:t>January</w:t>
      </w:r>
      <w:r w:rsidRPr="004D6545">
        <w:rPr>
          <w:rFonts w:ascii="Times New Roman" w:hAnsi="Times New Roman" w:cs="Times New Roman"/>
          <w:sz w:val="24"/>
          <w:szCs w:val="24"/>
        </w:rPr>
        <w:t xml:space="preserve"> </w:t>
      </w:r>
      <w:r w:rsidR="004D6545" w:rsidRPr="004D6545">
        <w:rPr>
          <w:rFonts w:ascii="Times New Roman" w:hAnsi="Times New Roman" w:cs="Times New Roman"/>
          <w:sz w:val="24"/>
          <w:szCs w:val="24"/>
        </w:rPr>
        <w:t>25, 2017</w:t>
      </w:r>
      <w:r w:rsidRPr="004D6545">
        <w:rPr>
          <w:rFonts w:ascii="Times New Roman" w:hAnsi="Times New Roman" w:cs="Times New Roman"/>
          <w:sz w:val="24"/>
          <w:szCs w:val="24"/>
        </w:rPr>
        <w:t xml:space="preserve"> </w:t>
      </w:r>
      <w:r w:rsidRPr="0081026C">
        <w:rPr>
          <w:rFonts w:ascii="Times New Roman" w:hAnsi="Times New Roman" w:cs="Times New Roman"/>
          <w:sz w:val="24"/>
          <w:szCs w:val="24"/>
        </w:rPr>
        <w:t xml:space="preserve">signed consent forms were received from </w:t>
      </w:r>
      <w:r>
        <w:rPr>
          <w:rFonts w:ascii="Times New Roman" w:hAnsi="Times New Roman" w:cs="Times New Roman"/>
          <w:sz w:val="24"/>
          <w:szCs w:val="24"/>
        </w:rPr>
        <w:t>the Applicants for the map, tariff, and</w:t>
      </w:r>
      <w:r w:rsidRPr="0081026C">
        <w:rPr>
          <w:rFonts w:ascii="Times New Roman" w:hAnsi="Times New Roman" w:cs="Times New Roman"/>
          <w:sz w:val="24"/>
          <w:szCs w:val="24"/>
        </w:rPr>
        <w:t xml:space="preserve"> certificate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026C">
        <w:rPr>
          <w:rFonts w:ascii="Times New Roman" w:hAnsi="Times New Roman" w:cs="Times New Roman"/>
          <w:sz w:val="24"/>
          <w:szCs w:val="24"/>
        </w:rPr>
        <w:t>attached.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520C" w:rsidRDefault="00A5520C" w:rsidP="00A5520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81026C">
        <w:rPr>
          <w:rFonts w:ascii="Times New Roman" w:hAnsi="Times New Roman" w:cs="Times New Roman"/>
          <w:sz w:val="24"/>
          <w:szCs w:val="24"/>
        </w:rPr>
        <w:t>taff recommends approval of the final transaction.  The map,</w:t>
      </w:r>
      <w:r>
        <w:rPr>
          <w:rFonts w:ascii="Times New Roman" w:hAnsi="Times New Roman" w:cs="Times New Roman"/>
          <w:sz w:val="24"/>
          <w:szCs w:val="24"/>
        </w:rPr>
        <w:t xml:space="preserve"> tariff,</w:t>
      </w:r>
      <w:r w:rsidRPr="0081026C">
        <w:rPr>
          <w:rFonts w:ascii="Times New Roman" w:hAnsi="Times New Roman" w:cs="Times New Roman"/>
          <w:sz w:val="24"/>
          <w:szCs w:val="24"/>
        </w:rPr>
        <w:t xml:space="preserve"> certificate, and signed consent forms are attached</w:t>
      </w:r>
      <w:r>
        <w:rPr>
          <w:rFonts w:ascii="Times New Roman" w:hAnsi="Times New Roman" w:cs="Times New Roman"/>
          <w:sz w:val="24"/>
          <w:szCs w:val="24"/>
        </w:rPr>
        <w:t xml:space="preserve">.  If the proposed transaction is approved, then these attached documents would effectuate the requested transaction.  </w:t>
      </w:r>
      <w:r w:rsidRPr="008102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20C" w:rsidRPr="0081026C" w:rsidRDefault="00A5520C" w:rsidP="00A5520C">
      <w:pPr>
        <w:jc w:val="both"/>
        <w:rPr>
          <w:rFonts w:ascii="Times New Roman" w:hAnsi="Times New Roman" w:cs="Times New Roman"/>
          <w:sz w:val="24"/>
          <w:szCs w:val="24"/>
        </w:rPr>
      </w:pPr>
      <w:r w:rsidRPr="0081026C">
        <w:rPr>
          <w:rFonts w:ascii="Times New Roman" w:hAnsi="Times New Roman" w:cs="Times New Roman"/>
          <w:sz w:val="24"/>
          <w:szCs w:val="24"/>
        </w:rPr>
        <w:t>Staff recommends the Commission do the following:</w:t>
      </w:r>
    </w:p>
    <w:p w:rsidR="00A5520C" w:rsidRPr="0009369A" w:rsidRDefault="00A5520C" w:rsidP="00A5520C">
      <w:pPr>
        <w:pStyle w:val="ListParagraph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9369A">
        <w:rPr>
          <w:rFonts w:ascii="Times New Roman" w:hAnsi="Times New Roman" w:cs="Times New Roman"/>
          <w:sz w:val="24"/>
          <w:szCs w:val="24"/>
        </w:rPr>
        <w:t xml:space="preserve">Issue an order </w:t>
      </w:r>
      <w:r>
        <w:rPr>
          <w:rFonts w:ascii="Times New Roman" w:hAnsi="Times New Roman" w:cs="Times New Roman"/>
          <w:sz w:val="24"/>
          <w:szCs w:val="24"/>
        </w:rPr>
        <w:t xml:space="preserve">cancelling the Seller’s water CCN No. </w:t>
      </w:r>
      <w:r w:rsidR="00BE0B10">
        <w:rPr>
          <w:rFonts w:ascii="Times New Roman" w:hAnsi="Times New Roman" w:cs="Times New Roman"/>
          <w:sz w:val="24"/>
          <w:szCs w:val="24"/>
        </w:rPr>
        <w:t>12865</w:t>
      </w:r>
      <w:r>
        <w:rPr>
          <w:rFonts w:ascii="Times New Roman" w:hAnsi="Times New Roman" w:cs="Times New Roman"/>
          <w:sz w:val="24"/>
          <w:szCs w:val="24"/>
        </w:rPr>
        <w:t>, and amending</w:t>
      </w:r>
      <w:r w:rsidRPr="000936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 Purchaser’s </w:t>
      </w:r>
      <w:r w:rsidRPr="0009369A">
        <w:rPr>
          <w:rFonts w:ascii="Times New Roman" w:hAnsi="Times New Roman" w:cs="Times New Roman"/>
          <w:sz w:val="24"/>
          <w:szCs w:val="24"/>
        </w:rPr>
        <w:t xml:space="preserve">water CCN No. </w:t>
      </w:r>
      <w:r w:rsidR="00BE0B10">
        <w:rPr>
          <w:rFonts w:ascii="Times New Roman" w:hAnsi="Times New Roman" w:cs="Times New Roman"/>
          <w:sz w:val="24"/>
          <w:szCs w:val="24"/>
        </w:rPr>
        <w:t>11106</w:t>
      </w:r>
      <w:r>
        <w:rPr>
          <w:rFonts w:ascii="Times New Roman" w:hAnsi="Times New Roman" w:cs="Times New Roman"/>
          <w:sz w:val="24"/>
          <w:szCs w:val="24"/>
        </w:rPr>
        <w:t>; and</w:t>
      </w:r>
    </w:p>
    <w:p w:rsidR="00A5520C" w:rsidRDefault="00A5520C" w:rsidP="008F462B">
      <w:pPr>
        <w:pStyle w:val="ListParagraph"/>
        <w:numPr>
          <w:ilvl w:val="0"/>
          <w:numId w:val="14"/>
        </w:num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Provide the attached map, tariff, and </w:t>
      </w:r>
      <w:r w:rsidRPr="0081026C">
        <w:rPr>
          <w:rFonts w:ascii="Times New Roman" w:hAnsi="Times New Roman" w:cs="Times New Roman"/>
          <w:sz w:val="24"/>
          <w:szCs w:val="24"/>
        </w:rPr>
        <w:t>certificate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0B10">
        <w:rPr>
          <w:rFonts w:ascii="Times New Roman" w:hAnsi="Times New Roman" w:cs="Times New Roman"/>
          <w:sz w:val="24"/>
          <w:szCs w:val="24"/>
        </w:rPr>
        <w:t>SWWC Utilities, Inc</w:t>
      </w:r>
      <w:r w:rsidRPr="0081026C">
        <w:rPr>
          <w:rFonts w:ascii="Times New Roman" w:hAnsi="Times New Roman" w:cs="Times New Roman"/>
          <w:sz w:val="24"/>
          <w:szCs w:val="24"/>
        </w:rPr>
        <w:t>.</w:t>
      </w:r>
    </w:p>
    <w:p w:rsidR="008F462B" w:rsidRPr="008F462B" w:rsidRDefault="008F462B" w:rsidP="00E8129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F462B">
        <w:rPr>
          <w:rFonts w:ascii="Times New Roman" w:hAnsi="Times New Roman" w:cs="Times New Roman"/>
          <w:sz w:val="24"/>
          <w:szCs w:val="24"/>
        </w:rPr>
        <w:t xml:space="preserve">Staff also recommends </w:t>
      </w:r>
      <w:r w:rsidR="00E31DD4">
        <w:rPr>
          <w:rFonts w:ascii="Times New Roman" w:hAnsi="Times New Roman" w:cs="Times New Roman"/>
          <w:sz w:val="24"/>
          <w:szCs w:val="24"/>
        </w:rPr>
        <w:t>SWWC Utilities, Inc</w:t>
      </w:r>
      <w:r w:rsidR="00E31DD4" w:rsidRPr="0081026C">
        <w:rPr>
          <w:rFonts w:ascii="Times New Roman" w:hAnsi="Times New Roman" w:cs="Times New Roman"/>
          <w:sz w:val="24"/>
          <w:szCs w:val="24"/>
        </w:rPr>
        <w:t>.</w:t>
      </w:r>
      <w:r w:rsidR="00E31DD4">
        <w:rPr>
          <w:rFonts w:ascii="Times New Roman" w:hAnsi="Times New Roman" w:cs="Times New Roman"/>
          <w:sz w:val="24"/>
          <w:szCs w:val="24"/>
        </w:rPr>
        <w:t xml:space="preserve"> </w:t>
      </w:r>
      <w:r w:rsidRPr="008F462B">
        <w:rPr>
          <w:rFonts w:ascii="Times New Roman" w:hAnsi="Times New Roman" w:cs="Times New Roman"/>
          <w:sz w:val="24"/>
          <w:szCs w:val="24"/>
        </w:rPr>
        <w:t xml:space="preserve">file copies of the CCN map along with a written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8F462B">
        <w:rPr>
          <w:rFonts w:ascii="Times New Roman" w:hAnsi="Times New Roman" w:cs="Times New Roman"/>
          <w:sz w:val="24"/>
          <w:szCs w:val="24"/>
        </w:rPr>
        <w:t xml:space="preserve">escription of the CCN service area in the respective county clerks’ offices in </w:t>
      </w:r>
      <w:r w:rsidRPr="008F462B">
        <w:rPr>
          <w:rFonts w:ascii="Times New Roman" w:hAnsi="Times New Roman" w:cs="Times New Roman"/>
          <w:sz w:val="24"/>
        </w:rPr>
        <w:t>Bandera, Comal, and Gillespie Counties</w:t>
      </w:r>
      <w:r w:rsidRPr="008F462B">
        <w:rPr>
          <w:rFonts w:ascii="Times New Roman" w:hAnsi="Times New Roman" w:cs="Times New Roman"/>
          <w:sz w:val="24"/>
          <w:lang w:val="en-CA"/>
        </w:rPr>
        <w:fldChar w:fldCharType="begin"/>
      </w:r>
      <w:r w:rsidRPr="008F462B">
        <w:rPr>
          <w:rFonts w:ascii="Times New Roman" w:hAnsi="Times New Roman" w:cs="Times New Roman"/>
          <w:sz w:val="24"/>
          <w:lang w:val="en-CA"/>
        </w:rPr>
        <w:instrText xml:space="preserve"> SEQ CHAPTER \h \r 1</w:instrText>
      </w:r>
      <w:r w:rsidRPr="008F462B">
        <w:rPr>
          <w:rFonts w:ascii="Times New Roman" w:hAnsi="Times New Roman" w:cs="Times New Roman"/>
          <w:sz w:val="24"/>
          <w:lang w:val="en-CA"/>
        </w:rPr>
        <w:fldChar w:fldCharType="end"/>
      </w:r>
      <w:r w:rsidRPr="008F462B">
        <w:rPr>
          <w:rFonts w:ascii="Times New Roman" w:hAnsi="Times New Roman" w:cs="Times New Roman"/>
          <w:sz w:val="24"/>
          <w:lang w:val="en-CA"/>
        </w:rPr>
        <w:t xml:space="preserve"> </w:t>
      </w:r>
      <w:r w:rsidRPr="008F462B">
        <w:rPr>
          <w:rFonts w:ascii="Times New Roman" w:hAnsi="Times New Roman" w:cs="Times New Roman"/>
          <w:sz w:val="24"/>
          <w:szCs w:val="24"/>
        </w:rPr>
        <w:t>pursuant to Texas Water Code § 13.257 (r) and (s).</w:t>
      </w:r>
      <w:bookmarkStart w:id="0" w:name="_GoBack"/>
      <w:bookmarkEnd w:id="0"/>
    </w:p>
    <w:sectPr w:rsidR="008F462B" w:rsidRPr="008F462B" w:rsidSect="00314306">
      <w:pgSz w:w="12240" w:h="15840"/>
      <w:pgMar w:top="245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BA9" w:rsidRDefault="00FC2BA9" w:rsidP="00275909">
      <w:pPr>
        <w:spacing w:after="0" w:line="240" w:lineRule="auto"/>
      </w:pPr>
      <w:r>
        <w:separator/>
      </w:r>
    </w:p>
  </w:endnote>
  <w:endnote w:type="continuationSeparator" w:id="0">
    <w:p w:rsidR="00FC2BA9" w:rsidRDefault="00FC2BA9" w:rsidP="00275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BA9" w:rsidRDefault="00FC2BA9" w:rsidP="00275909">
      <w:pPr>
        <w:spacing w:after="0" w:line="240" w:lineRule="auto"/>
      </w:pPr>
      <w:r>
        <w:separator/>
      </w:r>
    </w:p>
  </w:footnote>
  <w:footnote w:type="continuationSeparator" w:id="0">
    <w:p w:rsidR="00FC2BA9" w:rsidRDefault="00FC2BA9" w:rsidP="002759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2213C"/>
    <w:multiLevelType w:val="hybridMultilevel"/>
    <w:tmpl w:val="58566854"/>
    <w:lvl w:ilvl="0" w:tplc="7C4279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DA727C"/>
    <w:multiLevelType w:val="hybridMultilevel"/>
    <w:tmpl w:val="BB9617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60715"/>
    <w:multiLevelType w:val="hybridMultilevel"/>
    <w:tmpl w:val="A7B692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A0F4733"/>
    <w:multiLevelType w:val="hybridMultilevel"/>
    <w:tmpl w:val="5E44BA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11DB9"/>
    <w:multiLevelType w:val="hybridMultilevel"/>
    <w:tmpl w:val="F8927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77856"/>
    <w:multiLevelType w:val="hybridMultilevel"/>
    <w:tmpl w:val="51549186"/>
    <w:lvl w:ilvl="0" w:tplc="9BD028F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6817689"/>
    <w:multiLevelType w:val="multilevel"/>
    <w:tmpl w:val="560A5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81541F"/>
    <w:multiLevelType w:val="hybridMultilevel"/>
    <w:tmpl w:val="898E7658"/>
    <w:lvl w:ilvl="0" w:tplc="FD042298">
      <w:start w:val="1"/>
      <w:numFmt w:val="decimal"/>
      <w:lvlText w:val="%1&gt;"/>
      <w:lvlJc w:val="left"/>
      <w:pPr>
        <w:ind w:left="720" w:hanging="360"/>
      </w:pPr>
      <w:rPr>
        <w:rFonts w:ascii="Georgia" w:eastAsiaTheme="minorHAnsi" w:hAnsi="Georgia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C27BB8"/>
    <w:multiLevelType w:val="hybridMultilevel"/>
    <w:tmpl w:val="924A9808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0C9015A"/>
    <w:multiLevelType w:val="hybridMultilevel"/>
    <w:tmpl w:val="7E1217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6300C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FAC564A"/>
    <w:multiLevelType w:val="hybridMultilevel"/>
    <w:tmpl w:val="329E4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C959A1"/>
    <w:multiLevelType w:val="hybridMultilevel"/>
    <w:tmpl w:val="9378D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E33B6"/>
    <w:multiLevelType w:val="hybridMultilevel"/>
    <w:tmpl w:val="A81CE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2"/>
  </w:num>
  <w:num w:numId="5">
    <w:abstractNumId w:val="6"/>
  </w:num>
  <w:num w:numId="6">
    <w:abstractNumId w:val="11"/>
  </w:num>
  <w:num w:numId="7">
    <w:abstractNumId w:val="4"/>
  </w:num>
  <w:num w:numId="8">
    <w:abstractNumId w:val="13"/>
  </w:num>
  <w:num w:numId="9">
    <w:abstractNumId w:val="8"/>
  </w:num>
  <w:num w:numId="10">
    <w:abstractNumId w:val="3"/>
  </w:num>
  <w:num w:numId="11">
    <w:abstractNumId w:val="9"/>
  </w:num>
  <w:num w:numId="12">
    <w:abstractNumId w:val="10"/>
  </w:num>
  <w:num w:numId="13">
    <w:abstractNumId w:val="5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909"/>
    <w:rsid w:val="00006D1D"/>
    <w:rsid w:val="00023241"/>
    <w:rsid w:val="000318CC"/>
    <w:rsid w:val="00035DA0"/>
    <w:rsid w:val="00040079"/>
    <w:rsid w:val="00041A8A"/>
    <w:rsid w:val="000653EF"/>
    <w:rsid w:val="00065B81"/>
    <w:rsid w:val="00093DCC"/>
    <w:rsid w:val="00096654"/>
    <w:rsid w:val="000A4523"/>
    <w:rsid w:val="000A4E72"/>
    <w:rsid w:val="000D158B"/>
    <w:rsid w:val="000D50D3"/>
    <w:rsid w:val="000D5E47"/>
    <w:rsid w:val="00111789"/>
    <w:rsid w:val="00122E8D"/>
    <w:rsid w:val="001263F3"/>
    <w:rsid w:val="00162A57"/>
    <w:rsid w:val="001864E9"/>
    <w:rsid w:val="001A2C84"/>
    <w:rsid w:val="001A6795"/>
    <w:rsid w:val="001A6BBC"/>
    <w:rsid w:val="001B5C84"/>
    <w:rsid w:val="001B6B9A"/>
    <w:rsid w:val="001B7C3B"/>
    <w:rsid w:val="001C3905"/>
    <w:rsid w:val="001D0DC4"/>
    <w:rsid w:val="001D713D"/>
    <w:rsid w:val="00200048"/>
    <w:rsid w:val="00215EED"/>
    <w:rsid w:val="002303E0"/>
    <w:rsid w:val="002364A4"/>
    <w:rsid w:val="00237148"/>
    <w:rsid w:val="00237AD5"/>
    <w:rsid w:val="00241BE0"/>
    <w:rsid w:val="00242731"/>
    <w:rsid w:val="00256BA0"/>
    <w:rsid w:val="00275909"/>
    <w:rsid w:val="00292714"/>
    <w:rsid w:val="002A10AF"/>
    <w:rsid w:val="002A46AC"/>
    <w:rsid w:val="002C116F"/>
    <w:rsid w:val="002E3FF5"/>
    <w:rsid w:val="002F302F"/>
    <w:rsid w:val="002F787D"/>
    <w:rsid w:val="00300587"/>
    <w:rsid w:val="00304BCF"/>
    <w:rsid w:val="00314306"/>
    <w:rsid w:val="003242E7"/>
    <w:rsid w:val="0034289F"/>
    <w:rsid w:val="003968C8"/>
    <w:rsid w:val="003C2DEE"/>
    <w:rsid w:val="003C4BB4"/>
    <w:rsid w:val="003E072F"/>
    <w:rsid w:val="003E2147"/>
    <w:rsid w:val="00445830"/>
    <w:rsid w:val="00445834"/>
    <w:rsid w:val="00465217"/>
    <w:rsid w:val="00471049"/>
    <w:rsid w:val="00476CE0"/>
    <w:rsid w:val="004863DA"/>
    <w:rsid w:val="004868CE"/>
    <w:rsid w:val="004D6545"/>
    <w:rsid w:val="004E1963"/>
    <w:rsid w:val="00510288"/>
    <w:rsid w:val="005127BD"/>
    <w:rsid w:val="00512883"/>
    <w:rsid w:val="005575DF"/>
    <w:rsid w:val="0056255B"/>
    <w:rsid w:val="00581925"/>
    <w:rsid w:val="00594BB8"/>
    <w:rsid w:val="00595461"/>
    <w:rsid w:val="005A4731"/>
    <w:rsid w:val="005C096D"/>
    <w:rsid w:val="005C115B"/>
    <w:rsid w:val="005D0AC6"/>
    <w:rsid w:val="005E29AB"/>
    <w:rsid w:val="005E58DA"/>
    <w:rsid w:val="005F0440"/>
    <w:rsid w:val="005F2A49"/>
    <w:rsid w:val="005F68B6"/>
    <w:rsid w:val="006012D1"/>
    <w:rsid w:val="00620AEF"/>
    <w:rsid w:val="006533CD"/>
    <w:rsid w:val="00665A77"/>
    <w:rsid w:val="0067306C"/>
    <w:rsid w:val="00690DE9"/>
    <w:rsid w:val="0069500F"/>
    <w:rsid w:val="00695FE7"/>
    <w:rsid w:val="006B12A0"/>
    <w:rsid w:val="006B164F"/>
    <w:rsid w:val="006B4B3A"/>
    <w:rsid w:val="006D6468"/>
    <w:rsid w:val="006E0B9D"/>
    <w:rsid w:val="006E4524"/>
    <w:rsid w:val="006F0A5B"/>
    <w:rsid w:val="006F3591"/>
    <w:rsid w:val="006F72C8"/>
    <w:rsid w:val="0070518E"/>
    <w:rsid w:val="00707CBD"/>
    <w:rsid w:val="00715E93"/>
    <w:rsid w:val="007168C1"/>
    <w:rsid w:val="007276F8"/>
    <w:rsid w:val="0073374B"/>
    <w:rsid w:val="007477D1"/>
    <w:rsid w:val="00747BE1"/>
    <w:rsid w:val="00752D91"/>
    <w:rsid w:val="00757056"/>
    <w:rsid w:val="00767A8E"/>
    <w:rsid w:val="007966CC"/>
    <w:rsid w:val="00796D33"/>
    <w:rsid w:val="007C30DF"/>
    <w:rsid w:val="007C44A7"/>
    <w:rsid w:val="007D0677"/>
    <w:rsid w:val="0084662F"/>
    <w:rsid w:val="00855293"/>
    <w:rsid w:val="00877299"/>
    <w:rsid w:val="00887607"/>
    <w:rsid w:val="00887ACA"/>
    <w:rsid w:val="00894B8C"/>
    <w:rsid w:val="008D0695"/>
    <w:rsid w:val="008F462B"/>
    <w:rsid w:val="00917434"/>
    <w:rsid w:val="00922EB0"/>
    <w:rsid w:val="009A7FC5"/>
    <w:rsid w:val="009B46FB"/>
    <w:rsid w:val="009C1176"/>
    <w:rsid w:val="009D067E"/>
    <w:rsid w:val="009E396B"/>
    <w:rsid w:val="009E776A"/>
    <w:rsid w:val="009F2048"/>
    <w:rsid w:val="00A1582E"/>
    <w:rsid w:val="00A46792"/>
    <w:rsid w:val="00A52A3D"/>
    <w:rsid w:val="00A5520C"/>
    <w:rsid w:val="00A6180A"/>
    <w:rsid w:val="00A6402C"/>
    <w:rsid w:val="00AA037D"/>
    <w:rsid w:val="00AA3BED"/>
    <w:rsid w:val="00AA46B5"/>
    <w:rsid w:val="00AA6A40"/>
    <w:rsid w:val="00AB0A1F"/>
    <w:rsid w:val="00AC7CB9"/>
    <w:rsid w:val="00AD74A3"/>
    <w:rsid w:val="00AE3951"/>
    <w:rsid w:val="00AF6052"/>
    <w:rsid w:val="00B142B1"/>
    <w:rsid w:val="00B25949"/>
    <w:rsid w:val="00B27075"/>
    <w:rsid w:val="00B40C62"/>
    <w:rsid w:val="00B47593"/>
    <w:rsid w:val="00B61663"/>
    <w:rsid w:val="00B65D71"/>
    <w:rsid w:val="00B72EE6"/>
    <w:rsid w:val="00B85291"/>
    <w:rsid w:val="00B87766"/>
    <w:rsid w:val="00B90C89"/>
    <w:rsid w:val="00B95810"/>
    <w:rsid w:val="00BE0B10"/>
    <w:rsid w:val="00BE1ED0"/>
    <w:rsid w:val="00BE266B"/>
    <w:rsid w:val="00BE389F"/>
    <w:rsid w:val="00BE6A4A"/>
    <w:rsid w:val="00C070D1"/>
    <w:rsid w:val="00C228EB"/>
    <w:rsid w:val="00C24E85"/>
    <w:rsid w:val="00C41E8B"/>
    <w:rsid w:val="00C43E19"/>
    <w:rsid w:val="00C76C2B"/>
    <w:rsid w:val="00C84416"/>
    <w:rsid w:val="00CA143B"/>
    <w:rsid w:val="00CC0D2E"/>
    <w:rsid w:val="00CE5AE6"/>
    <w:rsid w:val="00D132B9"/>
    <w:rsid w:val="00D158A8"/>
    <w:rsid w:val="00D215C2"/>
    <w:rsid w:val="00D262DF"/>
    <w:rsid w:val="00D32BDA"/>
    <w:rsid w:val="00D41C3F"/>
    <w:rsid w:val="00D46704"/>
    <w:rsid w:val="00D72027"/>
    <w:rsid w:val="00D75EC2"/>
    <w:rsid w:val="00D870AC"/>
    <w:rsid w:val="00D97AAC"/>
    <w:rsid w:val="00DA103C"/>
    <w:rsid w:val="00DA4A1D"/>
    <w:rsid w:val="00DA7FA6"/>
    <w:rsid w:val="00DD163D"/>
    <w:rsid w:val="00DD6AEB"/>
    <w:rsid w:val="00DE5E6B"/>
    <w:rsid w:val="00DE65F4"/>
    <w:rsid w:val="00DE7FCF"/>
    <w:rsid w:val="00E04C30"/>
    <w:rsid w:val="00E113D3"/>
    <w:rsid w:val="00E306FC"/>
    <w:rsid w:val="00E31DD4"/>
    <w:rsid w:val="00E623F1"/>
    <w:rsid w:val="00E8129D"/>
    <w:rsid w:val="00E840CC"/>
    <w:rsid w:val="00E91523"/>
    <w:rsid w:val="00E92F4C"/>
    <w:rsid w:val="00E9744C"/>
    <w:rsid w:val="00ED1E12"/>
    <w:rsid w:val="00ED56DD"/>
    <w:rsid w:val="00ED7945"/>
    <w:rsid w:val="00EE0BF4"/>
    <w:rsid w:val="00F56216"/>
    <w:rsid w:val="00F5689C"/>
    <w:rsid w:val="00F75FB1"/>
    <w:rsid w:val="00FA12AB"/>
    <w:rsid w:val="00FC02F5"/>
    <w:rsid w:val="00FC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456362-A19E-4D9A-9A8F-E1042FC67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27590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ListParagraph">
    <w:name w:val="List Paragraph"/>
    <w:basedOn w:val="Normal"/>
    <w:uiPriority w:val="34"/>
    <w:qFormat/>
    <w:rsid w:val="00B142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2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EB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75E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65B81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5B8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5B8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5B8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065B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5B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5B8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5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5B81"/>
    <w:rPr>
      <w:b/>
      <w:bCs/>
      <w:sz w:val="20"/>
      <w:szCs w:val="20"/>
    </w:rPr>
  </w:style>
  <w:style w:type="paragraph" w:styleId="Header">
    <w:name w:val="header"/>
    <w:basedOn w:val="Normal"/>
    <w:link w:val="HeaderChar"/>
    <w:unhideWhenUsed/>
    <w:rsid w:val="00E04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C30"/>
  </w:style>
  <w:style w:type="paragraph" w:styleId="Footer">
    <w:name w:val="footer"/>
    <w:basedOn w:val="Normal"/>
    <w:link w:val="FooterChar"/>
    <w:uiPriority w:val="99"/>
    <w:unhideWhenUsed/>
    <w:rsid w:val="00E04C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C30"/>
  </w:style>
  <w:style w:type="paragraph" w:styleId="Revision">
    <w:name w:val="Revision"/>
    <w:hidden/>
    <w:uiPriority w:val="99"/>
    <w:semiHidden/>
    <w:rsid w:val="00B958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C8AAE-5600-47BA-A9BF-F1FD9EB1B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Gogonas, George</dc:creator>
  <cp:lastModifiedBy>Sears, Emily</cp:lastModifiedBy>
  <cp:revision>3</cp:revision>
  <dcterms:created xsi:type="dcterms:W3CDTF">2017-02-02T17:40:00Z</dcterms:created>
  <dcterms:modified xsi:type="dcterms:W3CDTF">2017-02-02T17:41:00Z</dcterms:modified>
</cp:coreProperties>
</file>